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00" w:rsidRPr="00BD2D71" w:rsidRDefault="00A04C00" w:rsidP="00BD2D7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 xml:space="preserve">Финансово-экономическое обоснование к проекту закона </w:t>
      </w:r>
    </w:p>
    <w:p w:rsidR="00D75108" w:rsidRPr="00BD2D71" w:rsidRDefault="00A04C00" w:rsidP="00BD2D7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«</w:t>
      </w:r>
      <w:r w:rsidRPr="00BD2D71">
        <w:rPr>
          <w:rFonts w:ascii="Times New Roman" w:hAnsi="Times New Roman" w:cs="Times New Roman"/>
          <w:snapToGrid w:val="0"/>
          <w:sz w:val="24"/>
          <w:szCs w:val="24"/>
        </w:rPr>
        <w:t>Об</w:t>
      </w:r>
      <w:r w:rsidRPr="00BD2D71">
        <w:rPr>
          <w:rFonts w:ascii="Times New Roman" w:hAnsi="Times New Roman" w:cs="Times New Roman"/>
          <w:sz w:val="24"/>
          <w:szCs w:val="24"/>
        </w:rPr>
        <w:t xml:space="preserve"> объединении муниципальных образований сельских поселений </w:t>
      </w:r>
    </w:p>
    <w:p w:rsidR="00A04C00" w:rsidRPr="00BD2D71" w:rsidRDefault="00A04C00" w:rsidP="00BD2D7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563B1"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D563B1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 xml:space="preserve">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BD2D71">
        <w:rPr>
          <w:rFonts w:ascii="Times New Roman" w:hAnsi="Times New Roman" w:cs="Times New Roman"/>
          <w:snapToGrid w:val="0"/>
          <w:sz w:val="24"/>
          <w:szCs w:val="24"/>
        </w:rPr>
        <w:t>в связи с этим</w:t>
      </w:r>
      <w:r w:rsidRPr="00BD2D71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Pr="00BD2D71">
        <w:rPr>
          <w:rFonts w:ascii="Times New Roman" w:hAnsi="Times New Roman" w:cs="Times New Roman"/>
          <w:snapToGrid w:val="0"/>
          <w:sz w:val="24"/>
          <w:szCs w:val="24"/>
        </w:rPr>
        <w:t xml:space="preserve"> в закон Республики Коми»</w:t>
      </w:r>
    </w:p>
    <w:p w:rsidR="00A04C00" w:rsidRPr="00BD2D71" w:rsidRDefault="00A04C00" w:rsidP="00BD2D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C00" w:rsidRPr="00BD2D71" w:rsidRDefault="00A04C00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napToGrid w:val="0"/>
          <w:sz w:val="24"/>
          <w:szCs w:val="24"/>
        </w:rPr>
        <w:t>Объединение</w:t>
      </w:r>
      <w:r w:rsidRPr="00BD2D71">
        <w:rPr>
          <w:rFonts w:ascii="Times New Roman" w:hAnsi="Times New Roman" w:cs="Times New Roman"/>
          <w:sz w:val="24"/>
          <w:szCs w:val="24"/>
        </w:rPr>
        <w:t xml:space="preserve"> муниципальных образований сельских поселений «</w:t>
      </w:r>
      <w:proofErr w:type="spellStart"/>
      <w:r w:rsidR="001A691A"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1A691A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», расположенных на территории муниципального района «Усть-Куломский» в Республике Коми во вновь образованное  сельское поселение «</w:t>
      </w:r>
      <w:proofErr w:type="spellStart"/>
      <w:r w:rsidR="00C220CF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», позволит более эффективно выполнять полномочия, возложенные на органы местного само</w:t>
      </w:r>
      <w:r w:rsidR="008F083B">
        <w:rPr>
          <w:rFonts w:ascii="Times New Roman" w:hAnsi="Times New Roman" w:cs="Times New Roman"/>
          <w:sz w:val="24"/>
          <w:szCs w:val="24"/>
        </w:rPr>
        <w:t xml:space="preserve">управления Федеральным законом </w:t>
      </w:r>
      <w:r w:rsidRPr="00BD2D71">
        <w:rPr>
          <w:rFonts w:ascii="Times New Roman" w:hAnsi="Times New Roman" w:cs="Times New Roman"/>
          <w:sz w:val="24"/>
          <w:szCs w:val="24"/>
        </w:rPr>
        <w:t xml:space="preserve">«Об общих принципах организации местного самоуправления </w:t>
      </w:r>
      <w:proofErr w:type="gramStart"/>
      <w:r w:rsidRPr="00BD2D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D2D71">
        <w:rPr>
          <w:rFonts w:ascii="Times New Roman" w:hAnsi="Times New Roman" w:cs="Times New Roman"/>
          <w:sz w:val="24"/>
          <w:szCs w:val="24"/>
        </w:rPr>
        <w:t xml:space="preserve"> Российской Федерации», оптимизировать затраты на содержание представительных и исполнительных органов местного самоуправления, уменьшить численность управленческого аппарата поселений.</w:t>
      </w:r>
    </w:p>
    <w:p w:rsidR="00A04C00" w:rsidRPr="00BD2D71" w:rsidRDefault="00A04C00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 xml:space="preserve">Бюджеты сельских поселений являются дотационными, </w:t>
      </w:r>
      <w:r w:rsidR="00FF2CB2" w:rsidRPr="00BD2D71">
        <w:rPr>
          <w:rFonts w:ascii="Times New Roman" w:hAnsi="Times New Roman" w:cs="Times New Roman"/>
          <w:sz w:val="24"/>
          <w:szCs w:val="24"/>
        </w:rPr>
        <w:t xml:space="preserve">краткая информация о </w:t>
      </w:r>
      <w:r w:rsidRPr="00BD2D71">
        <w:rPr>
          <w:rFonts w:ascii="Times New Roman" w:hAnsi="Times New Roman" w:cs="Times New Roman"/>
          <w:sz w:val="24"/>
          <w:szCs w:val="24"/>
        </w:rPr>
        <w:t>расход</w:t>
      </w:r>
      <w:r w:rsidR="00FF2CB2" w:rsidRPr="00BD2D71">
        <w:rPr>
          <w:rFonts w:ascii="Times New Roman" w:hAnsi="Times New Roman" w:cs="Times New Roman"/>
          <w:sz w:val="24"/>
          <w:szCs w:val="24"/>
        </w:rPr>
        <w:t>ах</w:t>
      </w:r>
      <w:r w:rsidRPr="00BD2D71">
        <w:rPr>
          <w:rFonts w:ascii="Times New Roman" w:hAnsi="Times New Roman" w:cs="Times New Roman"/>
          <w:sz w:val="24"/>
          <w:szCs w:val="24"/>
        </w:rPr>
        <w:t xml:space="preserve"> и доход</w:t>
      </w:r>
      <w:r w:rsidR="00FF2CB2" w:rsidRPr="00BD2D71">
        <w:rPr>
          <w:rFonts w:ascii="Times New Roman" w:hAnsi="Times New Roman" w:cs="Times New Roman"/>
          <w:sz w:val="24"/>
          <w:szCs w:val="24"/>
        </w:rPr>
        <w:t>ах</w:t>
      </w:r>
      <w:r w:rsidRPr="00BD2D71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="00FF2CB2" w:rsidRPr="00BD2D71">
        <w:rPr>
          <w:rFonts w:ascii="Times New Roman" w:hAnsi="Times New Roman" w:cs="Times New Roman"/>
          <w:sz w:val="24"/>
          <w:szCs w:val="24"/>
        </w:rPr>
        <w:t>за</w:t>
      </w:r>
      <w:r w:rsidRPr="00BD2D71">
        <w:rPr>
          <w:rFonts w:ascii="Times New Roman" w:hAnsi="Times New Roman" w:cs="Times New Roman"/>
          <w:sz w:val="24"/>
          <w:szCs w:val="24"/>
        </w:rPr>
        <w:t xml:space="preserve"> 2015-2016гг. и план</w:t>
      </w:r>
      <w:r w:rsidR="00FF2CB2" w:rsidRPr="00BD2D71">
        <w:rPr>
          <w:rFonts w:ascii="Times New Roman" w:hAnsi="Times New Roman" w:cs="Times New Roman"/>
          <w:sz w:val="24"/>
          <w:szCs w:val="24"/>
        </w:rPr>
        <w:t>ах</w:t>
      </w:r>
      <w:r w:rsidRPr="00BD2D71">
        <w:rPr>
          <w:rFonts w:ascii="Times New Roman" w:hAnsi="Times New Roman" w:cs="Times New Roman"/>
          <w:sz w:val="24"/>
          <w:szCs w:val="24"/>
        </w:rPr>
        <w:t xml:space="preserve"> на 2017г. дан</w:t>
      </w:r>
      <w:r w:rsidR="00FF2CB2" w:rsidRPr="00BD2D71">
        <w:rPr>
          <w:rFonts w:ascii="Times New Roman" w:hAnsi="Times New Roman" w:cs="Times New Roman"/>
          <w:sz w:val="24"/>
          <w:szCs w:val="24"/>
        </w:rPr>
        <w:t>а</w:t>
      </w:r>
      <w:r w:rsidRPr="00BD2D71">
        <w:rPr>
          <w:rFonts w:ascii="Times New Roman" w:hAnsi="Times New Roman" w:cs="Times New Roman"/>
          <w:sz w:val="24"/>
          <w:szCs w:val="24"/>
        </w:rPr>
        <w:t xml:space="preserve"> в таблице 1</w:t>
      </w:r>
      <w:r w:rsidR="00BD2D7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BD2D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D2D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D2D71">
        <w:rPr>
          <w:rFonts w:ascii="Times New Roman" w:hAnsi="Times New Roman" w:cs="Times New Roman"/>
          <w:sz w:val="24"/>
          <w:szCs w:val="24"/>
        </w:rPr>
        <w:t>убл</w:t>
      </w:r>
      <w:proofErr w:type="spellEnd"/>
      <w:r w:rsidR="00BD2D71">
        <w:rPr>
          <w:rFonts w:ascii="Times New Roman" w:hAnsi="Times New Roman" w:cs="Times New Roman"/>
          <w:sz w:val="24"/>
          <w:szCs w:val="24"/>
        </w:rPr>
        <w:t>.)</w:t>
      </w:r>
      <w:r w:rsidRPr="00BD2D71">
        <w:rPr>
          <w:rFonts w:ascii="Times New Roman" w:hAnsi="Times New Roman" w:cs="Times New Roman"/>
          <w:sz w:val="24"/>
          <w:szCs w:val="24"/>
        </w:rPr>
        <w:t>.</w:t>
      </w:r>
    </w:p>
    <w:p w:rsidR="00A04C00" w:rsidRPr="00BD2D71" w:rsidRDefault="00A04C00" w:rsidP="00BD2D7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9464" w:type="dxa"/>
        <w:tblLayout w:type="fixed"/>
        <w:tblLook w:val="04A0"/>
      </w:tblPr>
      <w:tblGrid>
        <w:gridCol w:w="817"/>
        <w:gridCol w:w="851"/>
        <w:gridCol w:w="992"/>
        <w:gridCol w:w="850"/>
        <w:gridCol w:w="1134"/>
        <w:gridCol w:w="851"/>
        <w:gridCol w:w="850"/>
        <w:gridCol w:w="993"/>
        <w:gridCol w:w="1134"/>
        <w:gridCol w:w="992"/>
      </w:tblGrid>
      <w:tr w:rsidR="00A04C00" w:rsidRPr="00BD2D71" w:rsidTr="001A691A">
        <w:trPr>
          <w:trHeight w:val="306"/>
        </w:trPr>
        <w:tc>
          <w:tcPr>
            <w:tcW w:w="817" w:type="dxa"/>
            <w:vMerge w:val="restart"/>
            <w:textDirection w:val="btLr"/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Сельское</w:t>
            </w:r>
          </w:p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поселение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Бюджет</w:t>
            </w:r>
          </w:p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 xml:space="preserve">Собственные доходы </w:t>
            </w:r>
          </w:p>
          <w:p w:rsidR="00A04C00" w:rsidRPr="00BD2D71" w:rsidRDefault="0007720A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п</w:t>
            </w:r>
            <w:r w:rsidR="00A04C00" w:rsidRPr="00BD2D71">
              <w:rPr>
                <w:rFonts w:ascii="Times New Roman" w:hAnsi="Times New Roman" w:cs="Times New Roman"/>
              </w:rPr>
              <w:t>оселений.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Расходы на содержание органов местного самоуправления</w:t>
            </w:r>
          </w:p>
        </w:tc>
      </w:tr>
      <w:tr w:rsidR="00A04C00" w:rsidRPr="00BD2D71" w:rsidTr="001A691A">
        <w:trPr>
          <w:trHeight w:val="314"/>
        </w:trPr>
        <w:tc>
          <w:tcPr>
            <w:tcW w:w="817" w:type="dxa"/>
            <w:vMerge/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2017г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 xml:space="preserve">2017г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4C00" w:rsidRPr="00BD2D71" w:rsidRDefault="00A04C00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 xml:space="preserve">2017г </w:t>
            </w:r>
          </w:p>
        </w:tc>
      </w:tr>
      <w:tr w:rsidR="001A4014" w:rsidRPr="00BD2D71" w:rsidTr="001A691A">
        <w:tc>
          <w:tcPr>
            <w:tcW w:w="817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2D71">
              <w:rPr>
                <w:rFonts w:ascii="Times New Roman" w:hAnsi="Times New Roman" w:cs="Times New Roman"/>
              </w:rPr>
              <w:t>Аныб</w:t>
            </w:r>
            <w:proofErr w:type="spellEnd"/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2652,9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2 229,4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1920,3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1804,2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  <w:r w:rsidRPr="00BD2D71">
              <w:rPr>
                <w:rFonts w:ascii="Times New Roman" w:hAnsi="Times New Roman"/>
              </w:rPr>
              <w:t>1 330, 98</w:t>
            </w:r>
          </w:p>
        </w:tc>
        <w:tc>
          <w:tcPr>
            <w:tcW w:w="992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1517,8</w:t>
            </w:r>
          </w:p>
        </w:tc>
      </w:tr>
      <w:tr w:rsidR="001A4014" w:rsidRPr="00BD2D71" w:rsidTr="001A691A">
        <w:tc>
          <w:tcPr>
            <w:tcW w:w="817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в %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0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3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92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79</w:t>
            </w:r>
          </w:p>
        </w:tc>
      </w:tr>
      <w:tr w:rsidR="001A4014" w:rsidRPr="00BD2D71" w:rsidTr="001A691A">
        <w:trPr>
          <w:trHeight w:val="274"/>
        </w:trPr>
        <w:tc>
          <w:tcPr>
            <w:tcW w:w="817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2D71">
              <w:rPr>
                <w:rFonts w:ascii="Times New Roman" w:hAnsi="Times New Roman" w:cs="Times New Roman"/>
              </w:rPr>
              <w:t>Руч</w:t>
            </w:r>
            <w:proofErr w:type="spellEnd"/>
          </w:p>
        </w:tc>
        <w:tc>
          <w:tcPr>
            <w:tcW w:w="851" w:type="dxa"/>
          </w:tcPr>
          <w:p w:rsidR="001A4014" w:rsidRPr="00BD2D71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5830,4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4014" w:rsidRPr="00BD2D71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5948,5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4014" w:rsidRPr="00BD2D71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241,1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850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993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3281,4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3270,7</w:t>
            </w:r>
          </w:p>
        </w:tc>
        <w:tc>
          <w:tcPr>
            <w:tcW w:w="992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3051,4</w:t>
            </w:r>
          </w:p>
        </w:tc>
      </w:tr>
      <w:tr w:rsidR="001A4014" w:rsidRPr="00BD2D71" w:rsidTr="001A691A">
        <w:trPr>
          <w:trHeight w:val="362"/>
        </w:trPr>
        <w:tc>
          <w:tcPr>
            <w:tcW w:w="817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в %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1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0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3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34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92" w:type="dxa"/>
          </w:tcPr>
          <w:p w:rsidR="001A4014" w:rsidRPr="00BD2D71" w:rsidRDefault="001A4014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D2D71">
              <w:rPr>
                <w:rFonts w:ascii="Times New Roman" w:hAnsi="Times New Roman" w:cs="Times New Roman"/>
              </w:rPr>
              <w:t>54</w:t>
            </w:r>
          </w:p>
        </w:tc>
      </w:tr>
    </w:tbl>
    <w:p w:rsidR="00A04C00" w:rsidRPr="00BD2D71" w:rsidRDefault="00A04C00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00" w:rsidRPr="00BD2D71" w:rsidRDefault="00FF2CB2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Полная информация об о</w:t>
      </w:r>
      <w:r w:rsidR="00A04C00" w:rsidRPr="00BD2D71">
        <w:rPr>
          <w:rFonts w:ascii="Times New Roman" w:hAnsi="Times New Roman" w:cs="Times New Roman"/>
          <w:sz w:val="24"/>
          <w:szCs w:val="24"/>
        </w:rPr>
        <w:t>бъем</w:t>
      </w:r>
      <w:r w:rsidRPr="00BD2D71">
        <w:rPr>
          <w:rFonts w:ascii="Times New Roman" w:hAnsi="Times New Roman" w:cs="Times New Roman"/>
          <w:sz w:val="24"/>
          <w:szCs w:val="24"/>
        </w:rPr>
        <w:t xml:space="preserve">ах </w:t>
      </w:r>
      <w:r w:rsidR="00A04C00" w:rsidRPr="00BD2D71">
        <w:rPr>
          <w:rFonts w:ascii="Times New Roman" w:hAnsi="Times New Roman" w:cs="Times New Roman"/>
          <w:sz w:val="24"/>
          <w:szCs w:val="24"/>
        </w:rPr>
        <w:t>доходов и расходов бюджет</w:t>
      </w:r>
      <w:r w:rsidR="00017363" w:rsidRPr="00BD2D71">
        <w:rPr>
          <w:rFonts w:ascii="Times New Roman" w:hAnsi="Times New Roman" w:cs="Times New Roman"/>
          <w:sz w:val="24"/>
          <w:szCs w:val="24"/>
        </w:rPr>
        <w:t>ов</w:t>
      </w:r>
      <w:r w:rsidR="00A04C00" w:rsidRPr="00BD2D71">
        <w:rPr>
          <w:rFonts w:ascii="Times New Roman" w:hAnsi="Times New Roman" w:cs="Times New Roman"/>
          <w:sz w:val="24"/>
          <w:szCs w:val="24"/>
        </w:rPr>
        <w:t xml:space="preserve"> сельских поселений «</w:t>
      </w:r>
      <w:proofErr w:type="spellStart"/>
      <w:r w:rsidR="001A691A"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A04C00" w:rsidRPr="00BD2D71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1A691A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A04C00" w:rsidRPr="00BD2D71">
        <w:rPr>
          <w:rFonts w:ascii="Times New Roman" w:hAnsi="Times New Roman" w:cs="Times New Roman"/>
          <w:sz w:val="24"/>
          <w:szCs w:val="24"/>
        </w:rPr>
        <w:t>» за 2016-2017 годы дан</w:t>
      </w:r>
      <w:r w:rsidR="00BD2D71">
        <w:rPr>
          <w:rFonts w:ascii="Times New Roman" w:hAnsi="Times New Roman" w:cs="Times New Roman"/>
          <w:sz w:val="24"/>
          <w:szCs w:val="24"/>
        </w:rPr>
        <w:t>а</w:t>
      </w:r>
      <w:r w:rsidR="00A04C00" w:rsidRPr="00BD2D71">
        <w:rPr>
          <w:rFonts w:ascii="Times New Roman" w:hAnsi="Times New Roman" w:cs="Times New Roman"/>
          <w:sz w:val="24"/>
          <w:szCs w:val="24"/>
        </w:rPr>
        <w:t xml:space="preserve"> в приложении 1-8.</w:t>
      </w:r>
    </w:p>
    <w:p w:rsidR="007D243E" w:rsidRPr="00BD2D71" w:rsidRDefault="004F5518" w:rsidP="00BD2D7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2D71">
        <w:rPr>
          <w:rFonts w:ascii="Times New Roman" w:hAnsi="Times New Roman"/>
          <w:sz w:val="24"/>
          <w:szCs w:val="24"/>
        </w:rPr>
        <w:t>На территориях сельских поселений установлены налоговые ставки от кадастровой стоимости в размере 0,3 % в отношении земельных участков, 1,5% в отношении прочих земельных участков.</w:t>
      </w:r>
      <w:r w:rsidR="00BD2D71">
        <w:rPr>
          <w:rFonts w:ascii="Times New Roman" w:hAnsi="Times New Roman"/>
          <w:sz w:val="24"/>
          <w:szCs w:val="24"/>
        </w:rPr>
        <w:t xml:space="preserve"> </w:t>
      </w:r>
      <w:r w:rsidR="007D243E" w:rsidRPr="00BD2D71">
        <w:rPr>
          <w:rFonts w:ascii="Times New Roman" w:hAnsi="Times New Roman"/>
          <w:sz w:val="24"/>
          <w:szCs w:val="24"/>
        </w:rPr>
        <w:t>Ставки налогов на имущество физических лиц в поселениях идентичны.</w:t>
      </w:r>
    </w:p>
    <w:p w:rsidR="004F5518" w:rsidRPr="00BD2D71" w:rsidRDefault="004F5518" w:rsidP="00BD2D7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2D71">
        <w:rPr>
          <w:rFonts w:ascii="Times New Roman" w:hAnsi="Times New Roman"/>
          <w:sz w:val="24"/>
          <w:szCs w:val="24"/>
        </w:rPr>
        <w:t>Информация по поступлениям налогов за 2014-2016 годы по администрациям сельских поселений (в тыс. руб.) представлена в таблице 2</w:t>
      </w:r>
      <w:r w:rsidR="00BD2D71">
        <w:rPr>
          <w:rFonts w:ascii="Times New Roman" w:hAnsi="Times New Roman"/>
          <w:sz w:val="24"/>
          <w:szCs w:val="24"/>
        </w:rPr>
        <w:t xml:space="preserve"> (в тыс. </w:t>
      </w:r>
      <w:proofErr w:type="spellStart"/>
      <w:r w:rsidR="00BD2D71">
        <w:rPr>
          <w:rFonts w:ascii="Times New Roman" w:hAnsi="Times New Roman"/>
          <w:sz w:val="24"/>
          <w:szCs w:val="24"/>
        </w:rPr>
        <w:t>рубл</w:t>
      </w:r>
      <w:proofErr w:type="spellEnd"/>
      <w:r w:rsidRPr="00BD2D71">
        <w:rPr>
          <w:rFonts w:ascii="Times New Roman" w:hAnsi="Times New Roman"/>
          <w:sz w:val="24"/>
          <w:szCs w:val="24"/>
        </w:rPr>
        <w:t>.</w:t>
      </w:r>
      <w:r w:rsidR="00BD2D71">
        <w:rPr>
          <w:rFonts w:ascii="Times New Roman" w:hAnsi="Times New Roman"/>
          <w:sz w:val="24"/>
          <w:szCs w:val="24"/>
        </w:rPr>
        <w:t>).</w:t>
      </w:r>
    </w:p>
    <w:p w:rsidR="00AE5D61" w:rsidRPr="00BD2D71" w:rsidRDefault="00AE5D61" w:rsidP="00BD2D71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F5518" w:rsidRPr="00BD2D71" w:rsidRDefault="004F5518" w:rsidP="00BD2D7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tbl>
      <w:tblPr>
        <w:tblStyle w:val="a5"/>
        <w:tblW w:w="0" w:type="auto"/>
        <w:tblLook w:val="04A0"/>
      </w:tblPr>
      <w:tblGrid>
        <w:gridCol w:w="590"/>
        <w:gridCol w:w="1475"/>
        <w:gridCol w:w="1389"/>
        <w:gridCol w:w="1390"/>
        <w:gridCol w:w="1452"/>
        <w:gridCol w:w="1103"/>
        <w:gridCol w:w="996"/>
        <w:gridCol w:w="1176"/>
      </w:tblGrid>
      <w:tr w:rsidR="004F5518" w:rsidRPr="00BD2D71" w:rsidTr="004F5518">
        <w:trPr>
          <w:trHeight w:val="285"/>
        </w:trPr>
        <w:tc>
          <w:tcPr>
            <w:tcW w:w="590" w:type="dxa"/>
            <w:vMerge w:val="restart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75" w:type="dxa"/>
            <w:vMerge w:val="restart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275" w:type="dxa"/>
            <w:gridSpan w:val="3"/>
            <w:tcBorders>
              <w:bottom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</w:tr>
      <w:tr w:rsidR="004F5518" w:rsidRPr="00BD2D71" w:rsidTr="004F5518">
        <w:trPr>
          <w:trHeight w:val="270"/>
        </w:trPr>
        <w:tc>
          <w:tcPr>
            <w:tcW w:w="590" w:type="dxa"/>
            <w:vMerge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03" w:type="dxa"/>
            <w:tcBorders>
              <w:top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645B88" w:rsidRPr="00BD2D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F5518" w:rsidRPr="00BD2D71" w:rsidTr="004F5518">
        <w:tc>
          <w:tcPr>
            <w:tcW w:w="590" w:type="dxa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17,883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21,802</w:t>
            </w: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69,241</w:t>
            </w:r>
          </w:p>
        </w:tc>
        <w:tc>
          <w:tcPr>
            <w:tcW w:w="1103" w:type="dxa"/>
            <w:tcBorders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31, 635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38,728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53,052</w:t>
            </w:r>
          </w:p>
        </w:tc>
      </w:tr>
      <w:tr w:rsidR="004F5518" w:rsidRPr="00BD2D71" w:rsidTr="004F5518">
        <w:tc>
          <w:tcPr>
            <w:tcW w:w="590" w:type="dxa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Аныб</w:t>
            </w:r>
            <w:proofErr w:type="spellEnd"/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6,690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7,407</w:t>
            </w: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6,975</w:t>
            </w:r>
          </w:p>
        </w:tc>
        <w:tc>
          <w:tcPr>
            <w:tcW w:w="1103" w:type="dxa"/>
            <w:tcBorders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14,932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4F5518" w:rsidRPr="00BD2D71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71">
              <w:rPr>
                <w:rFonts w:ascii="Times New Roman" w:hAnsi="Times New Roman" w:cs="Times New Roman"/>
                <w:sz w:val="24"/>
                <w:szCs w:val="24"/>
              </w:rPr>
              <w:t>2,640</w:t>
            </w:r>
          </w:p>
        </w:tc>
      </w:tr>
    </w:tbl>
    <w:p w:rsidR="004F5518" w:rsidRPr="00BD2D71" w:rsidRDefault="004F5518" w:rsidP="00BD2D7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518" w:rsidRPr="00BD2D71" w:rsidRDefault="004F5518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В случае проведения выборов в сентябре, 2017 г. во вновь образованном поселении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 xml:space="preserve">», первоочередные расходы при ликвидации </w:t>
      </w:r>
      <w:r w:rsidR="004F2D99">
        <w:rPr>
          <w:rFonts w:ascii="Times New Roman" w:hAnsi="Times New Roman" w:cs="Times New Roman"/>
          <w:sz w:val="24"/>
          <w:szCs w:val="24"/>
        </w:rPr>
        <w:t xml:space="preserve">Совета и </w:t>
      </w:r>
      <w:r w:rsidRPr="00BD2D7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F2D99">
        <w:rPr>
          <w:rFonts w:ascii="Times New Roman" w:hAnsi="Times New Roman" w:cs="Times New Roman"/>
          <w:sz w:val="24"/>
          <w:szCs w:val="24"/>
        </w:rPr>
        <w:t>поселения</w:t>
      </w:r>
      <w:r w:rsidRPr="00BD2D7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составят немногим выше 1,0 млн. рублей, в том числе на осуществление выплат по сокращению работников – 623</w:t>
      </w:r>
      <w:r w:rsidR="00B23E83" w:rsidRPr="00BD2D71">
        <w:rPr>
          <w:rFonts w:ascii="Times New Roman" w:hAnsi="Times New Roman" w:cs="Times New Roman"/>
          <w:sz w:val="24"/>
          <w:szCs w:val="24"/>
        </w:rPr>
        <w:t>,</w:t>
      </w:r>
      <w:r w:rsidRPr="00BD2D71">
        <w:rPr>
          <w:rFonts w:ascii="Times New Roman" w:hAnsi="Times New Roman" w:cs="Times New Roman"/>
          <w:sz w:val="24"/>
          <w:szCs w:val="24"/>
        </w:rPr>
        <w:t xml:space="preserve">408 </w:t>
      </w:r>
      <w:r w:rsidR="00B23E83" w:rsidRPr="00BD2D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23E83" w:rsidRPr="00BD2D71">
        <w:rPr>
          <w:rFonts w:ascii="Times New Roman" w:hAnsi="Times New Roman" w:cs="Times New Roman"/>
          <w:sz w:val="24"/>
          <w:szCs w:val="24"/>
        </w:rPr>
        <w:t>.</w:t>
      </w:r>
      <w:r w:rsidRPr="00BD2D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D2D71">
        <w:rPr>
          <w:rFonts w:ascii="Times New Roman" w:hAnsi="Times New Roman" w:cs="Times New Roman"/>
          <w:sz w:val="24"/>
          <w:szCs w:val="24"/>
        </w:rPr>
        <w:t xml:space="preserve">уб., стоимость работ по корректировке генерального плана и разработка Правил землепользования застройки территории </w:t>
      </w:r>
      <w:r w:rsidR="004F2D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BD2D7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- 200</w:t>
      </w:r>
      <w:r w:rsidR="00B23E83" w:rsidRPr="00BD2D71">
        <w:rPr>
          <w:rFonts w:ascii="Times New Roman" w:hAnsi="Times New Roman" w:cs="Times New Roman"/>
          <w:sz w:val="24"/>
          <w:szCs w:val="24"/>
        </w:rPr>
        <w:t>,</w:t>
      </w:r>
      <w:r w:rsidRPr="00BD2D71">
        <w:rPr>
          <w:rFonts w:ascii="Times New Roman" w:hAnsi="Times New Roman" w:cs="Times New Roman"/>
          <w:sz w:val="24"/>
          <w:szCs w:val="24"/>
        </w:rPr>
        <w:t>0</w:t>
      </w:r>
      <w:r w:rsidR="00B23E83" w:rsidRPr="00BD2D71">
        <w:rPr>
          <w:rFonts w:ascii="Times New Roman" w:hAnsi="Times New Roman" w:cs="Times New Roman"/>
          <w:sz w:val="24"/>
          <w:szCs w:val="24"/>
        </w:rPr>
        <w:t>тыс</w:t>
      </w:r>
      <w:r w:rsidRPr="00BD2D71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4F5518" w:rsidRPr="00BD2D71" w:rsidRDefault="004F5518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Ежегодная экономия бюджета после объединения поселений на содержание органов местного самоуправления может составить до 1.8 млн. руб. В таблице 3</w:t>
      </w:r>
      <w:r w:rsidR="00BD2D71">
        <w:rPr>
          <w:rFonts w:ascii="Times New Roman" w:hAnsi="Times New Roman" w:cs="Times New Roman"/>
          <w:sz w:val="24"/>
          <w:szCs w:val="24"/>
        </w:rPr>
        <w:t xml:space="preserve"> </w:t>
      </w:r>
      <w:r w:rsidR="00B23E83" w:rsidRPr="00BD2D71">
        <w:rPr>
          <w:rFonts w:ascii="Times New Roman" w:hAnsi="Times New Roman" w:cs="Times New Roman"/>
          <w:sz w:val="24"/>
          <w:szCs w:val="24"/>
        </w:rPr>
        <w:t>у</w:t>
      </w:r>
      <w:r w:rsidRPr="00BD2D71">
        <w:rPr>
          <w:rFonts w:ascii="Times New Roman" w:hAnsi="Times New Roman" w:cs="Times New Roman"/>
          <w:sz w:val="24"/>
          <w:szCs w:val="24"/>
        </w:rPr>
        <w:t xml:space="preserve">казаны расходы </w:t>
      </w:r>
      <w:r w:rsidR="004F2D99">
        <w:rPr>
          <w:rFonts w:ascii="Times New Roman" w:hAnsi="Times New Roman" w:cs="Times New Roman"/>
          <w:sz w:val="24"/>
          <w:szCs w:val="24"/>
        </w:rPr>
        <w:t>поселения</w:t>
      </w:r>
      <w:r w:rsidRPr="00BD2D7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2017 год и предполагаемая экономия бюджетных средств на содержание ОМСУ на 2018-2019гг. По поселению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 xml:space="preserve">» - </w:t>
      </w:r>
      <w:r w:rsidR="00162945">
        <w:rPr>
          <w:rFonts w:ascii="Times New Roman" w:hAnsi="Times New Roman" w:cs="Times New Roman"/>
          <w:sz w:val="24"/>
          <w:szCs w:val="24"/>
        </w:rPr>
        <w:t xml:space="preserve"> нет </w:t>
      </w:r>
      <w:r w:rsidRPr="00BD2D71">
        <w:rPr>
          <w:rFonts w:ascii="Times New Roman" w:hAnsi="Times New Roman" w:cs="Times New Roman"/>
          <w:sz w:val="24"/>
          <w:szCs w:val="24"/>
        </w:rPr>
        <w:t>экономии средств.</w:t>
      </w:r>
    </w:p>
    <w:p w:rsidR="004F5518" w:rsidRPr="00BD2D71" w:rsidRDefault="004F5518" w:rsidP="00BD2D7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5"/>
        <w:tblW w:w="0" w:type="auto"/>
        <w:tblLayout w:type="fixed"/>
        <w:tblLook w:val="04A0"/>
      </w:tblPr>
      <w:tblGrid>
        <w:gridCol w:w="1951"/>
        <w:gridCol w:w="1418"/>
        <w:gridCol w:w="1417"/>
        <w:gridCol w:w="1701"/>
        <w:gridCol w:w="1134"/>
        <w:gridCol w:w="992"/>
        <w:gridCol w:w="958"/>
      </w:tblGrid>
      <w:tr w:rsidR="004F5518" w:rsidRPr="004F2D99" w:rsidTr="00575BED">
        <w:tc>
          <w:tcPr>
            <w:tcW w:w="1951" w:type="dxa"/>
            <w:vMerge w:val="restart"/>
          </w:tcPr>
          <w:p w:rsidR="004F5518" w:rsidRPr="004F2D99" w:rsidRDefault="004F5518" w:rsidP="00BD2D7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4F5518" w:rsidRPr="004F2D99" w:rsidRDefault="005A4180" w:rsidP="00BD2D7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6.25pt;margin-top:5.2pt;width:93pt;height:61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"/>
              </w:pict>
            </w:r>
            <w:proofErr w:type="gramStart"/>
            <w:r w:rsidR="004F5518" w:rsidRPr="004F2D99">
              <w:rPr>
                <w:rFonts w:ascii="Times New Roman" w:hAnsi="Times New Roman" w:cs="Times New Roman"/>
                <w:sz w:val="20"/>
                <w:szCs w:val="20"/>
              </w:rPr>
              <w:t>выделенные</w:t>
            </w:r>
            <w:proofErr w:type="gramEnd"/>
            <w:r w:rsidR="004F5518" w:rsidRPr="004F2D99">
              <w:rPr>
                <w:rFonts w:ascii="Times New Roman" w:hAnsi="Times New Roman" w:cs="Times New Roman"/>
                <w:sz w:val="20"/>
                <w:szCs w:val="20"/>
              </w:rPr>
              <w:t xml:space="preserve"> на содержание</w:t>
            </w:r>
          </w:p>
          <w:p w:rsidR="004F5518" w:rsidRPr="004F2D99" w:rsidRDefault="004F5518" w:rsidP="00BD2D7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20" w:type="dxa"/>
            <w:gridSpan w:val="6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Расходы бюджетных средств в СП «</w:t>
            </w:r>
            <w:proofErr w:type="spellStart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Аныб</w:t>
            </w:r>
            <w:proofErr w:type="spellEnd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 xml:space="preserve"> (тыс</w:t>
            </w:r>
            <w:proofErr w:type="gramStart"/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4F5518" w:rsidRPr="004F2D99" w:rsidTr="004F2D99">
        <w:tc>
          <w:tcPr>
            <w:tcW w:w="1951" w:type="dxa"/>
            <w:vMerge/>
          </w:tcPr>
          <w:p w:rsidR="004F5518" w:rsidRPr="004F2D99" w:rsidRDefault="004F5518" w:rsidP="00BD2D7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главы поселения</w:t>
            </w:r>
          </w:p>
        </w:tc>
        <w:tc>
          <w:tcPr>
            <w:tcW w:w="1417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proofErr w:type="spellEnd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. служащих</w:t>
            </w:r>
          </w:p>
        </w:tc>
        <w:tc>
          <w:tcPr>
            <w:tcW w:w="170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proofErr w:type="spellEnd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. служащих (бухгалтер, рабочие, сторож)</w:t>
            </w:r>
          </w:p>
        </w:tc>
        <w:tc>
          <w:tcPr>
            <w:tcW w:w="1134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 xml:space="preserve">здания </w:t>
            </w:r>
            <w:proofErr w:type="spellStart"/>
            <w:proofErr w:type="gramStart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админи-страции</w:t>
            </w:r>
            <w:proofErr w:type="spellEnd"/>
            <w:proofErr w:type="gramEnd"/>
          </w:p>
        </w:tc>
        <w:tc>
          <w:tcPr>
            <w:tcW w:w="992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 xml:space="preserve">Совета </w:t>
            </w:r>
            <w:proofErr w:type="spellStart"/>
            <w:proofErr w:type="gramStart"/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поселе-ния</w:t>
            </w:r>
            <w:proofErr w:type="spellEnd"/>
            <w:proofErr w:type="gramEnd"/>
          </w:p>
        </w:tc>
        <w:tc>
          <w:tcPr>
            <w:tcW w:w="958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4F5518" w:rsidRPr="004F2D99" w:rsidTr="004F2D99">
        <w:tc>
          <w:tcPr>
            <w:tcW w:w="195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418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 894</w:t>
            </w:r>
          </w:p>
        </w:tc>
        <w:tc>
          <w:tcPr>
            <w:tcW w:w="1417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70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043</w:t>
            </w:r>
          </w:p>
        </w:tc>
        <w:tc>
          <w:tcPr>
            <w:tcW w:w="1134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992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58" w:type="dxa"/>
          </w:tcPr>
          <w:p w:rsidR="004F5518" w:rsidRPr="004F2D99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598,013</w:t>
            </w:r>
          </w:p>
        </w:tc>
      </w:tr>
      <w:tr w:rsidR="004F5518" w:rsidRPr="004F2D99" w:rsidTr="004F2D99">
        <w:tc>
          <w:tcPr>
            <w:tcW w:w="195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18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1417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70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134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92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58" w:type="dxa"/>
          </w:tcPr>
          <w:p w:rsidR="004F5518" w:rsidRPr="004F2D99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573,581</w:t>
            </w:r>
          </w:p>
        </w:tc>
      </w:tr>
      <w:tr w:rsidR="004F5518" w:rsidRPr="004F2D99" w:rsidTr="004F2D99">
        <w:tc>
          <w:tcPr>
            <w:tcW w:w="195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418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1417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134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B23E83" w:rsidRPr="004F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992" w:type="dxa"/>
          </w:tcPr>
          <w:p w:rsidR="004F5518" w:rsidRPr="004F2D99" w:rsidRDefault="004F5518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58" w:type="dxa"/>
          </w:tcPr>
          <w:p w:rsidR="004F5518" w:rsidRPr="004F2D99" w:rsidRDefault="00B23E83" w:rsidP="00BD2D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99">
              <w:rPr>
                <w:rFonts w:ascii="Times New Roman" w:hAnsi="Times New Roman" w:cs="Times New Roman"/>
                <w:sz w:val="20"/>
                <w:szCs w:val="20"/>
              </w:rPr>
              <w:t>578,029</w:t>
            </w:r>
            <w:bookmarkStart w:id="0" w:name="_GoBack"/>
            <w:bookmarkEnd w:id="0"/>
          </w:p>
        </w:tc>
      </w:tr>
    </w:tbl>
    <w:p w:rsidR="004F5518" w:rsidRPr="00BD2D71" w:rsidRDefault="004F5518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7363" w:rsidRPr="00BD2D71" w:rsidRDefault="00A04C00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Учитывая сложившиеся обстоятельства, предложено объединить небольшое поселение «</w:t>
      </w:r>
      <w:proofErr w:type="spellStart"/>
      <w:r w:rsidR="00335CBD"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 xml:space="preserve">» к </w:t>
      </w:r>
      <w:r w:rsidR="00335CBD" w:rsidRPr="00BD2D71">
        <w:rPr>
          <w:rFonts w:ascii="Times New Roman" w:hAnsi="Times New Roman" w:cs="Times New Roman"/>
          <w:sz w:val="24"/>
          <w:szCs w:val="24"/>
        </w:rPr>
        <w:t>более крупному</w:t>
      </w:r>
      <w:r w:rsidRPr="00BD2D71">
        <w:rPr>
          <w:rFonts w:ascii="Times New Roman" w:hAnsi="Times New Roman" w:cs="Times New Roman"/>
          <w:sz w:val="24"/>
          <w:szCs w:val="24"/>
        </w:rPr>
        <w:t xml:space="preserve"> поселению «</w:t>
      </w:r>
      <w:proofErr w:type="spellStart"/>
      <w:r w:rsidR="00335CBD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</w:t>
      </w:r>
      <w:r w:rsidR="00017363" w:rsidRPr="00BD2D71">
        <w:rPr>
          <w:rFonts w:ascii="Times New Roman" w:hAnsi="Times New Roman" w:cs="Times New Roman"/>
          <w:sz w:val="24"/>
          <w:szCs w:val="24"/>
        </w:rPr>
        <w:t>.</w:t>
      </w:r>
      <w:r w:rsidRPr="00BD2D71">
        <w:rPr>
          <w:rFonts w:ascii="Times New Roman" w:hAnsi="Times New Roman" w:cs="Times New Roman"/>
          <w:sz w:val="24"/>
          <w:szCs w:val="24"/>
        </w:rPr>
        <w:t xml:space="preserve"> Преобразование поселений позволит </w:t>
      </w:r>
      <w:r w:rsidR="008F083B">
        <w:rPr>
          <w:rFonts w:ascii="Times New Roman" w:hAnsi="Times New Roman" w:cs="Times New Roman"/>
          <w:sz w:val="24"/>
          <w:szCs w:val="24"/>
        </w:rPr>
        <w:t xml:space="preserve">оптимизировать </w:t>
      </w:r>
      <w:r w:rsidRPr="00BD2D71">
        <w:rPr>
          <w:rFonts w:ascii="Times New Roman" w:hAnsi="Times New Roman" w:cs="Times New Roman"/>
          <w:sz w:val="24"/>
          <w:szCs w:val="24"/>
        </w:rPr>
        <w:t>расходы на содержание органов местного самоуправления</w:t>
      </w:r>
      <w:r w:rsidR="00CF1CEF" w:rsidRPr="00BD2D71">
        <w:rPr>
          <w:rFonts w:ascii="Times New Roman" w:hAnsi="Times New Roman" w:cs="Times New Roman"/>
          <w:sz w:val="24"/>
          <w:szCs w:val="24"/>
        </w:rPr>
        <w:t>.</w:t>
      </w:r>
      <w:r w:rsidR="004F2D99">
        <w:rPr>
          <w:rFonts w:ascii="Times New Roman" w:hAnsi="Times New Roman" w:cs="Times New Roman"/>
          <w:sz w:val="24"/>
          <w:szCs w:val="24"/>
        </w:rPr>
        <w:t xml:space="preserve"> </w:t>
      </w:r>
      <w:r w:rsidR="00017363" w:rsidRPr="00BD2D71">
        <w:rPr>
          <w:rFonts w:ascii="Times New Roman" w:hAnsi="Times New Roman" w:cs="Times New Roman"/>
          <w:sz w:val="24"/>
          <w:szCs w:val="24"/>
        </w:rPr>
        <w:t>Высвобождаемые денежные средства, полученные в ходе оптимизации</w:t>
      </w:r>
      <w:r w:rsidR="008F083B">
        <w:rPr>
          <w:rFonts w:ascii="Times New Roman" w:hAnsi="Times New Roman" w:cs="Times New Roman"/>
          <w:sz w:val="24"/>
          <w:szCs w:val="24"/>
        </w:rPr>
        <w:t xml:space="preserve">, </w:t>
      </w:r>
      <w:r w:rsidR="00017363" w:rsidRPr="00BD2D71">
        <w:rPr>
          <w:rFonts w:ascii="Times New Roman" w:hAnsi="Times New Roman" w:cs="Times New Roman"/>
          <w:sz w:val="24"/>
          <w:szCs w:val="24"/>
        </w:rPr>
        <w:t xml:space="preserve">планируется направить на развитие территории </w:t>
      </w:r>
      <w:proofErr w:type="spellStart"/>
      <w:r w:rsidR="00017363" w:rsidRPr="00BD2D7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017363" w:rsidRPr="00BD2D71">
        <w:rPr>
          <w:rFonts w:ascii="Times New Roman" w:hAnsi="Times New Roman" w:cs="Times New Roman"/>
          <w:sz w:val="24"/>
          <w:szCs w:val="24"/>
        </w:rPr>
        <w:t>.</w:t>
      </w:r>
      <w:r w:rsidR="00335CBD" w:rsidRPr="00BD2D7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335CBD" w:rsidRPr="00BD2D71">
        <w:rPr>
          <w:rFonts w:ascii="Times New Roman" w:hAnsi="Times New Roman" w:cs="Times New Roman"/>
          <w:sz w:val="24"/>
          <w:szCs w:val="24"/>
        </w:rPr>
        <w:t>ныб</w:t>
      </w:r>
      <w:proofErr w:type="spellEnd"/>
      <w:r w:rsidR="00017363" w:rsidRPr="00BD2D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F9E" w:rsidRPr="00BD2D71" w:rsidRDefault="00007F9E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 xml:space="preserve">Объединение двух муниципальных образований </w:t>
      </w:r>
      <w:r w:rsidR="004F2D99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BD2D7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 xml:space="preserve">» не скажется на секторе экономики, так как это не изменит территориальную расположенность бизнеса, природные и трудовые ресурсы, что является главным для бизнеса. </w:t>
      </w:r>
    </w:p>
    <w:p w:rsidR="00A04C00" w:rsidRPr="00BD2D71" w:rsidRDefault="00A04C00" w:rsidP="00BD2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D71">
        <w:rPr>
          <w:rFonts w:ascii="Times New Roman" w:hAnsi="Times New Roman" w:cs="Times New Roman"/>
          <w:sz w:val="24"/>
          <w:szCs w:val="24"/>
        </w:rPr>
        <w:lastRenderedPageBreak/>
        <w:t xml:space="preserve">Исходя из вышеизложенного, </w:t>
      </w:r>
      <w:r w:rsidR="00236C7F">
        <w:rPr>
          <w:rFonts w:ascii="Times New Roman" w:hAnsi="Times New Roman" w:cs="Times New Roman"/>
          <w:sz w:val="24"/>
          <w:szCs w:val="24"/>
        </w:rPr>
        <w:t>объединение</w:t>
      </w:r>
      <w:r w:rsidRPr="00BD2D71">
        <w:rPr>
          <w:rFonts w:ascii="Times New Roman" w:hAnsi="Times New Roman" w:cs="Times New Roman"/>
          <w:sz w:val="24"/>
          <w:szCs w:val="24"/>
        </w:rPr>
        <w:t xml:space="preserve"> поселений будет способствовать оптимизации расходования и перераспределению бюджетных ресурсов для решения наиболее актуальных социально-экономических проблемных вопросов</w:t>
      </w:r>
      <w:r w:rsidR="00315376" w:rsidRPr="00BD2D71">
        <w:rPr>
          <w:rFonts w:ascii="Times New Roman" w:hAnsi="Times New Roman" w:cs="Times New Roman"/>
          <w:sz w:val="24"/>
          <w:szCs w:val="24"/>
        </w:rPr>
        <w:t xml:space="preserve"> населенных пунктов</w:t>
      </w:r>
      <w:r w:rsidRPr="00BD2D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A04C00" w:rsidRPr="00BD2D71" w:rsidRDefault="00A04C00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4C00" w:rsidRPr="00BD2D71" w:rsidRDefault="00D1655E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к финансово-экономическому обоснованию на 32 листах.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1 Объем доходов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2016г.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2 Объем расходов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2016г.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3 Объем доходов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2016г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4 Объем расходов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2016г.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5 Объем доходов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2017г.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6 Объем расходов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2017г.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7 Объем доходов бюджета МО СП «</w:t>
      </w:r>
      <w:proofErr w:type="spellStart"/>
      <w:r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2017г.</w:t>
      </w:r>
    </w:p>
    <w:p w:rsidR="00741AF0" w:rsidRPr="00BD2D71" w:rsidRDefault="00741AF0" w:rsidP="00BD2D7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Приложение 8 Объем расходов бюджета МО СП «</w:t>
      </w:r>
      <w:proofErr w:type="spellStart"/>
      <w:r w:rsidR="007F64D9" w:rsidRPr="00BD2D7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BD2D71">
        <w:rPr>
          <w:rFonts w:ascii="Times New Roman" w:hAnsi="Times New Roman" w:cs="Times New Roman"/>
          <w:sz w:val="24"/>
          <w:szCs w:val="24"/>
        </w:rPr>
        <w:t>» на 2017г.</w:t>
      </w:r>
    </w:p>
    <w:p w:rsidR="00A04C00" w:rsidRPr="00BD2D71" w:rsidRDefault="00A04C00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41AF0" w:rsidRPr="00BD2D71" w:rsidRDefault="00741AF0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4C00" w:rsidRPr="00BD2D71" w:rsidRDefault="00A04C00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>Глава муниципального района-</w:t>
      </w:r>
    </w:p>
    <w:p w:rsidR="00A04C00" w:rsidRPr="00BD2D71" w:rsidRDefault="00A04C00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2D71">
        <w:rPr>
          <w:rFonts w:ascii="Times New Roman" w:hAnsi="Times New Roman" w:cs="Times New Roman"/>
          <w:sz w:val="24"/>
          <w:szCs w:val="24"/>
        </w:rPr>
        <w:t xml:space="preserve">председатель Совета МР «Усть-Куломский»      </w:t>
      </w:r>
      <w:r w:rsidR="004F2D9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D7A93">
        <w:rPr>
          <w:rFonts w:ascii="Times New Roman" w:hAnsi="Times New Roman" w:cs="Times New Roman"/>
          <w:sz w:val="24"/>
          <w:szCs w:val="24"/>
        </w:rPr>
        <w:t xml:space="preserve">  </w:t>
      </w:r>
      <w:r w:rsidR="004F2D9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2D71">
        <w:rPr>
          <w:rFonts w:ascii="Times New Roman" w:hAnsi="Times New Roman" w:cs="Times New Roman"/>
          <w:sz w:val="24"/>
          <w:szCs w:val="24"/>
        </w:rPr>
        <w:t xml:space="preserve">     А.Н.Кондрашкин</w:t>
      </w:r>
    </w:p>
    <w:p w:rsidR="00A047DA" w:rsidRPr="00BD2D71" w:rsidRDefault="00A047DA" w:rsidP="00BD2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047DA" w:rsidRPr="00BD2D71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04C00"/>
    <w:rsid w:val="00007F9E"/>
    <w:rsid w:val="00017363"/>
    <w:rsid w:val="00031D6C"/>
    <w:rsid w:val="00041082"/>
    <w:rsid w:val="00053D84"/>
    <w:rsid w:val="00054F90"/>
    <w:rsid w:val="0006758F"/>
    <w:rsid w:val="0007720A"/>
    <w:rsid w:val="00084239"/>
    <w:rsid w:val="000A24BC"/>
    <w:rsid w:val="000F3CF0"/>
    <w:rsid w:val="00127BC1"/>
    <w:rsid w:val="00133FA5"/>
    <w:rsid w:val="00162945"/>
    <w:rsid w:val="0019143B"/>
    <w:rsid w:val="001A4014"/>
    <w:rsid w:val="001A691A"/>
    <w:rsid w:val="001B3C2A"/>
    <w:rsid w:val="001C7CBE"/>
    <w:rsid w:val="001E6501"/>
    <w:rsid w:val="00202604"/>
    <w:rsid w:val="00215BE5"/>
    <w:rsid w:val="00222188"/>
    <w:rsid w:val="00236C7F"/>
    <w:rsid w:val="002416F8"/>
    <w:rsid w:val="00242ADF"/>
    <w:rsid w:val="0028382F"/>
    <w:rsid w:val="0029710C"/>
    <w:rsid w:val="002A29F9"/>
    <w:rsid w:val="002B635D"/>
    <w:rsid w:val="002F4636"/>
    <w:rsid w:val="003072BC"/>
    <w:rsid w:val="00315376"/>
    <w:rsid w:val="00317D08"/>
    <w:rsid w:val="00335CBD"/>
    <w:rsid w:val="00370102"/>
    <w:rsid w:val="00371679"/>
    <w:rsid w:val="00372CD4"/>
    <w:rsid w:val="003959C3"/>
    <w:rsid w:val="003A0FB0"/>
    <w:rsid w:val="004350BD"/>
    <w:rsid w:val="00435EBE"/>
    <w:rsid w:val="00456124"/>
    <w:rsid w:val="00484B26"/>
    <w:rsid w:val="004909CE"/>
    <w:rsid w:val="004A436B"/>
    <w:rsid w:val="004F2D99"/>
    <w:rsid w:val="004F5518"/>
    <w:rsid w:val="004F5634"/>
    <w:rsid w:val="005208C1"/>
    <w:rsid w:val="00536A58"/>
    <w:rsid w:val="00543FD9"/>
    <w:rsid w:val="00592CB8"/>
    <w:rsid w:val="005A4180"/>
    <w:rsid w:val="005B7884"/>
    <w:rsid w:val="005D2AF0"/>
    <w:rsid w:val="005E15A7"/>
    <w:rsid w:val="006162BF"/>
    <w:rsid w:val="006202D6"/>
    <w:rsid w:val="0064054B"/>
    <w:rsid w:val="00642571"/>
    <w:rsid w:val="00645B88"/>
    <w:rsid w:val="0066399C"/>
    <w:rsid w:val="0067237A"/>
    <w:rsid w:val="006801DF"/>
    <w:rsid w:val="006B1DD8"/>
    <w:rsid w:val="00700060"/>
    <w:rsid w:val="0073108F"/>
    <w:rsid w:val="00735015"/>
    <w:rsid w:val="00740B13"/>
    <w:rsid w:val="00741AF0"/>
    <w:rsid w:val="00742119"/>
    <w:rsid w:val="007557E0"/>
    <w:rsid w:val="00771F87"/>
    <w:rsid w:val="0078211B"/>
    <w:rsid w:val="007A00B2"/>
    <w:rsid w:val="007D243E"/>
    <w:rsid w:val="007D7A93"/>
    <w:rsid w:val="007E7BC8"/>
    <w:rsid w:val="007F64D9"/>
    <w:rsid w:val="007F7D21"/>
    <w:rsid w:val="008360A0"/>
    <w:rsid w:val="00864879"/>
    <w:rsid w:val="00872C8D"/>
    <w:rsid w:val="008D03FA"/>
    <w:rsid w:val="008F083B"/>
    <w:rsid w:val="009132A0"/>
    <w:rsid w:val="00967D22"/>
    <w:rsid w:val="009823C0"/>
    <w:rsid w:val="009E196C"/>
    <w:rsid w:val="00A047DA"/>
    <w:rsid w:val="00A04C00"/>
    <w:rsid w:val="00A13B75"/>
    <w:rsid w:val="00A143E9"/>
    <w:rsid w:val="00A15373"/>
    <w:rsid w:val="00A264E6"/>
    <w:rsid w:val="00A441D7"/>
    <w:rsid w:val="00A47AFB"/>
    <w:rsid w:val="00A94A07"/>
    <w:rsid w:val="00AB2DCA"/>
    <w:rsid w:val="00AC2B86"/>
    <w:rsid w:val="00AC2F7B"/>
    <w:rsid w:val="00AD2C53"/>
    <w:rsid w:val="00AE439E"/>
    <w:rsid w:val="00AE5D61"/>
    <w:rsid w:val="00B012E5"/>
    <w:rsid w:val="00B1553F"/>
    <w:rsid w:val="00B23E83"/>
    <w:rsid w:val="00B66BD6"/>
    <w:rsid w:val="00B70BAB"/>
    <w:rsid w:val="00B73F2B"/>
    <w:rsid w:val="00BB13AA"/>
    <w:rsid w:val="00BD2D71"/>
    <w:rsid w:val="00BE5250"/>
    <w:rsid w:val="00BF4E1A"/>
    <w:rsid w:val="00C0316F"/>
    <w:rsid w:val="00C04BFA"/>
    <w:rsid w:val="00C220CF"/>
    <w:rsid w:val="00C33400"/>
    <w:rsid w:val="00C47D31"/>
    <w:rsid w:val="00C70EC7"/>
    <w:rsid w:val="00C97141"/>
    <w:rsid w:val="00C97E41"/>
    <w:rsid w:val="00CA418C"/>
    <w:rsid w:val="00CA71D7"/>
    <w:rsid w:val="00CB31BD"/>
    <w:rsid w:val="00CD1A45"/>
    <w:rsid w:val="00CD1F59"/>
    <w:rsid w:val="00CD3A95"/>
    <w:rsid w:val="00CD6E02"/>
    <w:rsid w:val="00CF1CEF"/>
    <w:rsid w:val="00D00F8D"/>
    <w:rsid w:val="00D05689"/>
    <w:rsid w:val="00D1655E"/>
    <w:rsid w:val="00D42CFE"/>
    <w:rsid w:val="00D563B1"/>
    <w:rsid w:val="00D75108"/>
    <w:rsid w:val="00D86749"/>
    <w:rsid w:val="00DA23BA"/>
    <w:rsid w:val="00DA7C38"/>
    <w:rsid w:val="00DF58E2"/>
    <w:rsid w:val="00E31014"/>
    <w:rsid w:val="00E6698D"/>
    <w:rsid w:val="00E71B27"/>
    <w:rsid w:val="00ED66AF"/>
    <w:rsid w:val="00EE6E31"/>
    <w:rsid w:val="00EF6739"/>
    <w:rsid w:val="00F21FDC"/>
    <w:rsid w:val="00F32DDB"/>
    <w:rsid w:val="00F464AC"/>
    <w:rsid w:val="00F66841"/>
    <w:rsid w:val="00FA7752"/>
    <w:rsid w:val="00FE3B60"/>
    <w:rsid w:val="00FF2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Варианты ответов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A04C0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Варианты ответов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A04C0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51B01-FF4C-4283-B656-B3D466BF0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8</cp:revision>
  <cp:lastPrinted>2017-01-27T11:34:00Z</cp:lastPrinted>
  <dcterms:created xsi:type="dcterms:W3CDTF">2017-02-09T07:22:00Z</dcterms:created>
  <dcterms:modified xsi:type="dcterms:W3CDTF">2017-02-09T15:40:00Z</dcterms:modified>
</cp:coreProperties>
</file>